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Martinez,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reshaping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unfiltered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superficiality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unfiltered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unfiltered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microneedle,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skincare.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magazine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Photoshopping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fetus?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Botox,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dysmorphia,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unrealistic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smooth.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antithesis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outspokenness.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skincare.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facial?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self-esteem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unresolved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dewy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aesthetic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tampered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tampered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Bee-stung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lips.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morphing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barbecue.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McClanahan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afloat,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Albuquerque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misinterpret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arrogant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self-absorbed.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disservice.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Aesthetics.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estheticians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Hispanic,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aesthetics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cosmetic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apprehensive.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aesthetics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cosmetic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superficial,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catfishing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asthma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rosacea,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behoove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Juvederm,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morphs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hyaluronidase,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morphing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protrude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conservative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glowy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self-esteem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self-esteem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dysmorphia,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overfilling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unrealistic.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Egypt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lavishly.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chockfull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Martinez,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Gimme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Botox,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gimme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wrinkles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appearances.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DJs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compliments.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Martinez,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bookmarked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iVK7Y0fI6sW4ZRwT8trXtasiDqaFdvlsSsS2b_pAA4VOqecz9cb3yh3JB9vbn1HtuH2POkBwOzNqjUyXXIDVoWAR6aI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